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72" w:rsidRPr="001D5172" w:rsidRDefault="001D5172" w:rsidP="00266805">
      <w:pPr>
        <w:pStyle w:val="Subhead2CharCharCharChar"/>
        <w:spacing w:before="160"/>
        <w:ind w:left="64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5172">
        <w:rPr>
          <w:rFonts w:asciiTheme="minorHAnsi" w:hAnsiTheme="minorHAnsi" w:cstheme="minorHAnsi"/>
          <w:b/>
          <w:sz w:val="24"/>
          <w:szCs w:val="24"/>
        </w:rPr>
        <w:t xml:space="preserve">CalPERS ID: </w:t>
      </w:r>
      <w:r w:rsidRPr="001D5172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D5172">
        <w:rPr>
          <w:rFonts w:asciiTheme="minorHAnsi" w:hAnsiTheme="minorHAnsi" w:cstheme="minorHAnsi"/>
          <w:b/>
          <w:sz w:val="24"/>
          <w:szCs w:val="24"/>
        </w:rPr>
        <w:instrText xml:space="preserve"> FORMTEXT </w:instrText>
      </w:r>
      <w:r w:rsidRPr="001D5172">
        <w:rPr>
          <w:rFonts w:asciiTheme="minorHAnsi" w:hAnsiTheme="minorHAnsi" w:cstheme="minorHAnsi"/>
          <w:b/>
          <w:sz w:val="24"/>
          <w:szCs w:val="24"/>
        </w:rPr>
      </w:r>
      <w:r w:rsidRPr="001D5172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1D5172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1D5172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1D5172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1D5172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1D5172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1D5172">
        <w:rPr>
          <w:rFonts w:asciiTheme="minorHAnsi" w:hAnsiTheme="minorHAnsi" w:cstheme="minorHAnsi"/>
          <w:b/>
          <w:sz w:val="24"/>
          <w:szCs w:val="24"/>
        </w:rPr>
        <w:fldChar w:fldCharType="end"/>
      </w:r>
    </w:p>
    <w:p w:rsidR="001D5172" w:rsidRPr="00266805" w:rsidRDefault="001D5172" w:rsidP="001D5172">
      <w:pPr>
        <w:pStyle w:val="Subhead2CharCharCharChar"/>
        <w:spacing w:after="0"/>
        <w:jc w:val="right"/>
        <w:rPr>
          <w:rFonts w:asciiTheme="minorHAnsi" w:hAnsiTheme="minorHAnsi" w:cstheme="minorHAnsi"/>
          <w:b/>
          <w:sz w:val="56"/>
        </w:rPr>
      </w:pPr>
    </w:p>
    <w:p w:rsidR="001D5172" w:rsidRPr="001D5172" w:rsidRDefault="001D5172" w:rsidP="00266805">
      <w:pPr>
        <w:pStyle w:val="Subhead2CharCharCharChar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:rsidR="000F5FB9" w:rsidRDefault="000F5FB9" w:rsidP="000F5FB9">
      <w:pPr>
        <w:pStyle w:val="bodyCharCharCharCharCharCharCharCharCharCharCharCharCharCharCharCharCharCharCharCharCharCharCharCharChar"/>
        <w:spacing w:after="0"/>
        <w:jc w:val="center"/>
        <w:rPr>
          <w:rFonts w:asciiTheme="minorHAnsi" w:eastAsiaTheme="majorEastAsia" w:hAnsiTheme="minorHAnsi" w:cstheme="majorBidi"/>
          <w:b/>
          <w:snapToGrid/>
          <w:color w:val="00659E"/>
          <w:sz w:val="28"/>
          <w:szCs w:val="28"/>
        </w:rPr>
      </w:pPr>
      <w:r w:rsidRPr="005E548D">
        <w:rPr>
          <w:rFonts w:asciiTheme="minorHAnsi" w:eastAsiaTheme="majorEastAsia" w:hAnsiTheme="minorHAnsi" w:cstheme="majorBidi"/>
          <w:b/>
          <w:snapToGrid/>
          <w:color w:val="00659E"/>
          <w:sz w:val="28"/>
          <w:szCs w:val="28"/>
        </w:rPr>
        <w:t>RESOLUTION FOR EMPLOYER PAID MEMBER CONTRIBUTIONS</w:t>
      </w:r>
    </w:p>
    <w:p w:rsidR="003050E1" w:rsidRPr="001D5172" w:rsidRDefault="003050E1" w:rsidP="003050E1">
      <w:pPr>
        <w:pStyle w:val="bodyCharCharCharCharCharCharCharCharCharCharCharCharCharCharCharCharCharCharCharCharCharCharCharCharChar"/>
        <w:jc w:val="center"/>
        <w:rPr>
          <w:rFonts w:asciiTheme="minorHAnsi" w:hAnsiTheme="minorHAnsi" w:cstheme="minorHAnsi"/>
          <w:b/>
          <w:caps/>
          <w:sz w:val="34"/>
          <w:szCs w:val="34"/>
        </w:rPr>
      </w:pPr>
      <w:r w:rsidRPr="000F5FB9">
        <w:rPr>
          <w:rFonts w:asciiTheme="minorHAnsi" w:eastAsiaTheme="majorEastAsia" w:hAnsiTheme="minorHAnsi" w:cstheme="majorBidi"/>
          <w:b/>
          <w:snapToGrid/>
          <w:color w:val="00659E"/>
          <w:sz w:val="28"/>
          <w:szCs w:val="28"/>
        </w:rPr>
        <w:t xml:space="preserve"> </w:t>
      </w:r>
      <w:r w:rsidR="000F5FB9">
        <w:rPr>
          <w:rFonts w:asciiTheme="minorHAnsi" w:eastAsiaTheme="majorEastAsia" w:hAnsiTheme="minorHAnsi" w:cstheme="majorBidi"/>
          <w:b/>
          <w:snapToGrid/>
          <w:color w:val="00659E"/>
          <w:sz w:val="28"/>
          <w:szCs w:val="28"/>
        </w:rPr>
        <w:t>WITH TIME -IN-GRADE EXCEPTIONS</w:t>
      </w:r>
    </w:p>
    <w:p w:rsidR="00EC6DE9" w:rsidRPr="00C33EFA" w:rsidRDefault="00EC6DE9" w:rsidP="00EC6DE9">
      <w:pPr>
        <w:pStyle w:val="bodyCharCharCharCharCharCharCharCharCharCharCharCharCharCharCharCharCharCharCharCharCharCharCharCharChar"/>
        <w:spacing w:after="60"/>
        <w:rPr>
          <w:rFonts w:asciiTheme="minorHAnsi" w:hAnsiTheme="minorHAnsi" w:cstheme="minorHAnsi"/>
          <w:sz w:val="24"/>
          <w:szCs w:val="24"/>
        </w:rPr>
      </w:pPr>
    </w:p>
    <w:p w:rsidR="00EC6DE9" w:rsidRPr="00C33EFA" w:rsidRDefault="00EC6DE9" w:rsidP="00EC6DE9">
      <w:pPr>
        <w:pStyle w:val="bodyCharCharCharCharCharCharCharCharCharCharCharCharCharCharCharCharCharCharCharCharCharCharCharCharChar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33EFA">
        <w:rPr>
          <w:rFonts w:asciiTheme="minorHAnsi" w:hAnsiTheme="minorHAnsi" w:cstheme="minorHAnsi"/>
          <w:sz w:val="24"/>
          <w:szCs w:val="24"/>
        </w:rPr>
        <w:t>WHEREAS, the governing body of the</w:t>
      </w:r>
      <w:r w:rsidR="00B74018" w:rsidRPr="00C33EFA">
        <w:rPr>
          <w:rFonts w:asciiTheme="minorHAnsi" w:hAnsiTheme="minorHAnsi" w:cstheme="minorHAnsi"/>
          <w:sz w:val="24"/>
          <w:szCs w:val="24"/>
        </w:rPr>
        <w:t xml:space="preserve"> </w:t>
      </w:r>
      <w:r w:rsidR="00F9224F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ame of Agency)"/>
            </w:textInput>
          </w:ffData>
        </w:fldChar>
      </w:r>
      <w:r w:rsidR="00F9224F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F9224F">
        <w:rPr>
          <w:rFonts w:asciiTheme="minorHAnsi" w:hAnsiTheme="minorHAnsi" w:cstheme="minorHAnsi"/>
          <w:sz w:val="24"/>
          <w:szCs w:val="24"/>
        </w:rPr>
      </w:r>
      <w:r w:rsidR="00F9224F">
        <w:rPr>
          <w:rFonts w:asciiTheme="minorHAnsi" w:hAnsiTheme="minorHAnsi" w:cstheme="minorHAnsi"/>
          <w:sz w:val="24"/>
          <w:szCs w:val="24"/>
        </w:rPr>
        <w:fldChar w:fldCharType="separate"/>
      </w:r>
      <w:r w:rsidR="00F9224F">
        <w:rPr>
          <w:rFonts w:asciiTheme="minorHAnsi" w:hAnsiTheme="minorHAnsi" w:cstheme="minorHAnsi"/>
          <w:noProof/>
          <w:sz w:val="24"/>
          <w:szCs w:val="24"/>
        </w:rPr>
        <w:t>(Name of Agency)</w:t>
      </w:r>
      <w:r w:rsidR="00F9224F">
        <w:rPr>
          <w:rFonts w:asciiTheme="minorHAnsi" w:hAnsiTheme="minorHAnsi" w:cstheme="minorHAnsi"/>
          <w:sz w:val="24"/>
          <w:szCs w:val="24"/>
        </w:rPr>
        <w:fldChar w:fldCharType="end"/>
      </w:r>
      <w:r w:rsidR="00B74018" w:rsidRPr="00C33EFA">
        <w:rPr>
          <w:rFonts w:asciiTheme="minorHAnsi" w:hAnsiTheme="minorHAnsi" w:cstheme="minorHAnsi"/>
          <w:sz w:val="24"/>
          <w:szCs w:val="24"/>
        </w:rPr>
        <w:t xml:space="preserve"> </w:t>
      </w:r>
      <w:r w:rsidRPr="00C33EFA">
        <w:rPr>
          <w:rFonts w:asciiTheme="minorHAnsi" w:hAnsiTheme="minorHAnsi" w:cstheme="minorHAnsi"/>
          <w:sz w:val="24"/>
          <w:szCs w:val="24"/>
        </w:rPr>
        <w:t>has elected* to pay all or a part of the normal member contributions to the California Public Employees’ Retirement System (CalPERS) pursuant to Government Code Section 20691, and applicable labor policies or agreements;</w:t>
      </w:r>
    </w:p>
    <w:p w:rsidR="00EC6DE9" w:rsidRPr="00C33EFA" w:rsidRDefault="00EC6DE9" w:rsidP="00EC6DE9">
      <w:pPr>
        <w:pStyle w:val="bodyCharCharCharCharCharCharCharCharCharCharCharCharCharCharCharCharCharCharCharCharCharCharCharCharChar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33EFA">
        <w:rPr>
          <w:rFonts w:asciiTheme="minorHAnsi" w:hAnsiTheme="minorHAnsi" w:cstheme="minorHAnsi"/>
          <w:sz w:val="24"/>
          <w:szCs w:val="24"/>
        </w:rPr>
        <w:t>WHEREAS, the governing body of the</w:t>
      </w:r>
      <w:r w:rsidR="00B74018" w:rsidRPr="00C33EFA">
        <w:rPr>
          <w:rFonts w:asciiTheme="minorHAnsi" w:hAnsiTheme="minorHAnsi" w:cstheme="minorHAnsi"/>
          <w:sz w:val="24"/>
          <w:szCs w:val="24"/>
        </w:rPr>
        <w:t xml:space="preserve"> </w:t>
      </w:r>
      <w:r w:rsidR="00F9224F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ame of Agency)"/>
            </w:textInput>
          </w:ffData>
        </w:fldChar>
      </w:r>
      <w:r w:rsidR="00F9224F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F9224F">
        <w:rPr>
          <w:rFonts w:asciiTheme="minorHAnsi" w:hAnsiTheme="minorHAnsi" w:cstheme="minorHAnsi"/>
          <w:sz w:val="24"/>
          <w:szCs w:val="24"/>
        </w:rPr>
      </w:r>
      <w:r w:rsidR="00F9224F">
        <w:rPr>
          <w:rFonts w:asciiTheme="minorHAnsi" w:hAnsiTheme="minorHAnsi" w:cstheme="minorHAnsi"/>
          <w:sz w:val="24"/>
          <w:szCs w:val="24"/>
        </w:rPr>
        <w:fldChar w:fldCharType="separate"/>
      </w:r>
      <w:r w:rsidR="00F9224F">
        <w:rPr>
          <w:rFonts w:asciiTheme="minorHAnsi" w:hAnsiTheme="minorHAnsi" w:cstheme="minorHAnsi"/>
          <w:noProof/>
          <w:sz w:val="24"/>
          <w:szCs w:val="24"/>
        </w:rPr>
        <w:t>(Name of Agency)</w:t>
      </w:r>
      <w:r w:rsidR="00F9224F">
        <w:rPr>
          <w:rFonts w:asciiTheme="minorHAnsi" w:hAnsiTheme="minorHAnsi" w:cstheme="minorHAnsi"/>
          <w:sz w:val="24"/>
          <w:szCs w:val="24"/>
        </w:rPr>
        <w:fldChar w:fldCharType="end"/>
      </w:r>
      <w:r w:rsidR="00B74018" w:rsidRPr="00C33EFA">
        <w:rPr>
          <w:rFonts w:asciiTheme="minorHAnsi" w:hAnsiTheme="minorHAnsi" w:cstheme="minorHAnsi"/>
          <w:sz w:val="24"/>
          <w:szCs w:val="24"/>
        </w:rPr>
        <w:t xml:space="preserve"> </w:t>
      </w:r>
      <w:r w:rsidRPr="00C33EFA">
        <w:rPr>
          <w:rFonts w:asciiTheme="minorHAnsi" w:hAnsiTheme="minorHAnsi" w:cstheme="minorHAnsi"/>
          <w:sz w:val="24"/>
          <w:szCs w:val="24"/>
        </w:rPr>
        <w:t>may elect a time-in-grade Exception to said Employer Paid Member Contributions (EPMC) within a given group or class of employees as defined in Government Code Section 20636(e)(1) and as specifically authorized in Title 2, California Code of Regulations Section 569;</w:t>
      </w:r>
    </w:p>
    <w:p w:rsidR="00EC6DE9" w:rsidRPr="00C33EFA" w:rsidRDefault="00EC6DE9" w:rsidP="00EC6DE9">
      <w:pPr>
        <w:pStyle w:val="bodyCharCharCharCharCharCharCharCharCharCharCharCharCharCharCharCharCharCharCharCharCharCharCharCharChar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33EFA">
        <w:rPr>
          <w:rFonts w:asciiTheme="minorHAnsi" w:hAnsiTheme="minorHAnsi" w:cstheme="minorHAnsi"/>
          <w:sz w:val="24"/>
          <w:szCs w:val="24"/>
        </w:rPr>
        <w:t>WHEREAS, the governing body of the</w:t>
      </w:r>
      <w:r w:rsidR="00B74018" w:rsidRPr="00C33EFA">
        <w:rPr>
          <w:rFonts w:asciiTheme="minorHAnsi" w:hAnsiTheme="minorHAnsi" w:cstheme="minorHAnsi"/>
          <w:sz w:val="24"/>
          <w:szCs w:val="24"/>
        </w:rPr>
        <w:t xml:space="preserve"> </w:t>
      </w:r>
      <w:r w:rsidR="00F9224F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ame of Agency)"/>
            </w:textInput>
          </w:ffData>
        </w:fldChar>
      </w:r>
      <w:r w:rsidR="00F9224F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F9224F">
        <w:rPr>
          <w:rFonts w:asciiTheme="minorHAnsi" w:hAnsiTheme="minorHAnsi" w:cstheme="minorHAnsi"/>
          <w:sz w:val="24"/>
          <w:szCs w:val="24"/>
        </w:rPr>
      </w:r>
      <w:r w:rsidR="00F9224F">
        <w:rPr>
          <w:rFonts w:asciiTheme="minorHAnsi" w:hAnsiTheme="minorHAnsi" w:cstheme="minorHAnsi"/>
          <w:sz w:val="24"/>
          <w:szCs w:val="24"/>
        </w:rPr>
        <w:fldChar w:fldCharType="separate"/>
      </w:r>
      <w:r w:rsidR="00F9224F">
        <w:rPr>
          <w:rFonts w:asciiTheme="minorHAnsi" w:hAnsiTheme="minorHAnsi" w:cstheme="minorHAnsi"/>
          <w:noProof/>
          <w:sz w:val="24"/>
          <w:szCs w:val="24"/>
        </w:rPr>
        <w:t>(Name of Agency)</w:t>
      </w:r>
      <w:r w:rsidR="00F9224F">
        <w:rPr>
          <w:rFonts w:asciiTheme="minorHAnsi" w:hAnsiTheme="minorHAnsi" w:cstheme="minorHAnsi"/>
          <w:sz w:val="24"/>
          <w:szCs w:val="24"/>
        </w:rPr>
        <w:fldChar w:fldCharType="end"/>
      </w:r>
      <w:r w:rsidR="00B74018" w:rsidRPr="00C33EFA">
        <w:rPr>
          <w:rFonts w:asciiTheme="minorHAnsi" w:hAnsiTheme="minorHAnsi" w:cstheme="minorHAnsi"/>
          <w:sz w:val="24"/>
          <w:szCs w:val="24"/>
        </w:rPr>
        <w:t xml:space="preserve"> </w:t>
      </w:r>
      <w:r w:rsidRPr="00C33EFA">
        <w:rPr>
          <w:rFonts w:asciiTheme="minorHAnsi" w:hAnsiTheme="minorHAnsi" w:cstheme="minorHAnsi"/>
          <w:sz w:val="24"/>
          <w:szCs w:val="24"/>
        </w:rPr>
        <w:t>has identified the following conditions for the application of said Exception:</w:t>
      </w:r>
    </w:p>
    <w:p w:rsidR="00EC6DE9" w:rsidRPr="00C33EFA" w:rsidRDefault="00EC6DE9" w:rsidP="00EC6DE9">
      <w:pPr>
        <w:pStyle w:val="bodyCharCharCharCharCharCharCharCharCharCharCharCharCharCharCharCharCharCharCharCharCharCharCharCharChar"/>
        <w:tabs>
          <w:tab w:val="clear" w:pos="360"/>
          <w:tab w:val="left" w:pos="960"/>
        </w:tabs>
        <w:ind w:left="960" w:hanging="240"/>
        <w:rPr>
          <w:rFonts w:asciiTheme="minorHAnsi" w:hAnsiTheme="minorHAnsi" w:cstheme="minorHAnsi"/>
          <w:sz w:val="24"/>
          <w:szCs w:val="24"/>
        </w:rPr>
      </w:pPr>
      <w:r w:rsidRPr="00C33EFA">
        <w:rPr>
          <w:rFonts w:asciiTheme="minorHAnsi" w:hAnsiTheme="minorHAnsi" w:cstheme="minorHAnsi"/>
          <w:sz w:val="24"/>
          <w:szCs w:val="24"/>
        </w:rPr>
        <w:t>•</w:t>
      </w:r>
      <w:r w:rsidRPr="00C33EFA">
        <w:rPr>
          <w:rFonts w:asciiTheme="minorHAnsi" w:hAnsiTheme="minorHAnsi" w:cstheme="minorHAnsi"/>
          <w:sz w:val="24"/>
          <w:szCs w:val="24"/>
        </w:rPr>
        <w:tab/>
        <w:t>This exception shall apply to all employees of</w:t>
      </w:r>
      <w:r w:rsidR="00B74018" w:rsidRPr="00C33EFA">
        <w:rPr>
          <w:rFonts w:asciiTheme="minorHAnsi" w:hAnsiTheme="minorHAnsi" w:cstheme="minorHAnsi"/>
          <w:sz w:val="24"/>
          <w:szCs w:val="24"/>
        </w:rPr>
        <w:t xml:space="preserve"> </w:t>
      </w:r>
      <w:r w:rsidR="00F9224F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Membership Category OR Goup or Class)"/>
            </w:textInput>
          </w:ffData>
        </w:fldChar>
      </w:r>
      <w:r w:rsidR="00F9224F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F9224F">
        <w:rPr>
          <w:rFonts w:asciiTheme="minorHAnsi" w:hAnsiTheme="minorHAnsi" w:cstheme="minorHAnsi"/>
          <w:sz w:val="24"/>
          <w:szCs w:val="24"/>
        </w:rPr>
      </w:r>
      <w:r w:rsidR="00F9224F">
        <w:rPr>
          <w:rFonts w:asciiTheme="minorHAnsi" w:hAnsiTheme="minorHAnsi" w:cstheme="minorHAnsi"/>
          <w:sz w:val="24"/>
          <w:szCs w:val="24"/>
        </w:rPr>
        <w:fldChar w:fldCharType="separate"/>
      </w:r>
      <w:r w:rsidR="00F9224F">
        <w:rPr>
          <w:rFonts w:asciiTheme="minorHAnsi" w:hAnsiTheme="minorHAnsi" w:cstheme="minorHAnsi"/>
          <w:noProof/>
          <w:sz w:val="24"/>
          <w:szCs w:val="24"/>
        </w:rPr>
        <w:t>(Membership Category OR Goup or Class)</w:t>
      </w:r>
      <w:r w:rsidR="00F9224F">
        <w:rPr>
          <w:rFonts w:asciiTheme="minorHAnsi" w:hAnsiTheme="minorHAnsi" w:cstheme="minorHAnsi"/>
          <w:sz w:val="24"/>
          <w:szCs w:val="24"/>
        </w:rPr>
        <w:fldChar w:fldCharType="end"/>
      </w:r>
      <w:r w:rsidRPr="00C33EFA">
        <w:rPr>
          <w:rFonts w:asciiTheme="minorHAnsi" w:hAnsiTheme="minorHAnsi" w:cstheme="minorHAnsi"/>
          <w:sz w:val="24"/>
          <w:szCs w:val="24"/>
        </w:rPr>
        <w:t>.**</w:t>
      </w:r>
    </w:p>
    <w:p w:rsidR="00EC6DE9" w:rsidRPr="00C33EFA" w:rsidRDefault="00EC6DE9" w:rsidP="00EC6DE9">
      <w:pPr>
        <w:pStyle w:val="bodyCharCharCharCharCharCharCharCharCharCharCharCharCharCharCharCharCharCharCharCharCharCharCharCharChar"/>
        <w:tabs>
          <w:tab w:val="clear" w:pos="360"/>
          <w:tab w:val="left" w:pos="960"/>
        </w:tabs>
        <w:ind w:left="960" w:hanging="240"/>
        <w:rPr>
          <w:rFonts w:asciiTheme="minorHAnsi" w:hAnsiTheme="minorHAnsi" w:cstheme="minorHAnsi"/>
          <w:sz w:val="24"/>
          <w:szCs w:val="24"/>
        </w:rPr>
      </w:pPr>
      <w:r w:rsidRPr="00C33EFA">
        <w:rPr>
          <w:rFonts w:asciiTheme="minorHAnsi" w:hAnsiTheme="minorHAnsi" w:cstheme="minorHAnsi"/>
          <w:sz w:val="24"/>
          <w:szCs w:val="24"/>
        </w:rPr>
        <w:t>•</w:t>
      </w:r>
      <w:r w:rsidRPr="00C33EFA">
        <w:rPr>
          <w:rFonts w:asciiTheme="minorHAnsi" w:hAnsiTheme="minorHAnsi" w:cstheme="minorHAnsi"/>
          <w:sz w:val="24"/>
          <w:szCs w:val="24"/>
        </w:rPr>
        <w:tab/>
      </w:r>
      <w:r w:rsidR="00F9224F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ame of Agency)"/>
            </w:textInput>
          </w:ffData>
        </w:fldChar>
      </w:r>
      <w:r w:rsidR="00F9224F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F9224F">
        <w:rPr>
          <w:rFonts w:asciiTheme="minorHAnsi" w:hAnsiTheme="minorHAnsi" w:cstheme="minorHAnsi"/>
          <w:sz w:val="24"/>
          <w:szCs w:val="24"/>
        </w:rPr>
      </w:r>
      <w:r w:rsidR="00F9224F">
        <w:rPr>
          <w:rFonts w:asciiTheme="minorHAnsi" w:hAnsiTheme="minorHAnsi" w:cstheme="minorHAnsi"/>
          <w:sz w:val="24"/>
          <w:szCs w:val="24"/>
        </w:rPr>
        <w:fldChar w:fldCharType="separate"/>
      </w:r>
      <w:r w:rsidR="00F9224F">
        <w:rPr>
          <w:rFonts w:asciiTheme="minorHAnsi" w:hAnsiTheme="minorHAnsi" w:cstheme="minorHAnsi"/>
          <w:noProof/>
          <w:sz w:val="24"/>
          <w:szCs w:val="24"/>
        </w:rPr>
        <w:t>(Name of Agency)</w:t>
      </w:r>
      <w:r w:rsidR="00F9224F">
        <w:rPr>
          <w:rFonts w:asciiTheme="minorHAnsi" w:hAnsiTheme="minorHAnsi" w:cstheme="minorHAnsi"/>
          <w:sz w:val="24"/>
          <w:szCs w:val="24"/>
        </w:rPr>
        <w:fldChar w:fldCharType="end"/>
      </w:r>
      <w:r w:rsidR="00B74018" w:rsidRPr="00C33EFA">
        <w:rPr>
          <w:rFonts w:asciiTheme="minorHAnsi" w:hAnsiTheme="minorHAnsi" w:cstheme="minorHAnsi"/>
          <w:sz w:val="24"/>
          <w:szCs w:val="24"/>
        </w:rPr>
        <w:t xml:space="preserve"> </w:t>
      </w:r>
      <w:r w:rsidRPr="00C33EFA">
        <w:rPr>
          <w:rFonts w:asciiTheme="minorHAnsi" w:hAnsiTheme="minorHAnsi" w:cstheme="minorHAnsi"/>
          <w:sz w:val="24"/>
          <w:szCs w:val="24"/>
        </w:rPr>
        <w:t xml:space="preserve">elects to pay </w:t>
      </w:r>
      <w:r w:rsidR="006211B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(Percent)"/>
            </w:textInput>
          </w:ffData>
        </w:fldChar>
      </w:r>
      <w:bookmarkStart w:id="0" w:name="Text6"/>
      <w:r w:rsidR="006211BA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6211BA">
        <w:rPr>
          <w:rFonts w:asciiTheme="minorHAnsi" w:hAnsiTheme="minorHAnsi" w:cstheme="minorHAnsi"/>
          <w:sz w:val="24"/>
          <w:szCs w:val="24"/>
        </w:rPr>
      </w:r>
      <w:r w:rsidR="006211BA">
        <w:rPr>
          <w:rFonts w:asciiTheme="minorHAnsi" w:hAnsiTheme="minorHAnsi" w:cstheme="minorHAnsi"/>
          <w:sz w:val="24"/>
          <w:szCs w:val="24"/>
        </w:rPr>
        <w:fldChar w:fldCharType="separate"/>
      </w:r>
      <w:r w:rsidR="006211BA">
        <w:rPr>
          <w:rFonts w:asciiTheme="minorHAnsi" w:hAnsiTheme="minorHAnsi" w:cstheme="minorHAnsi"/>
          <w:noProof/>
          <w:sz w:val="24"/>
          <w:szCs w:val="24"/>
        </w:rPr>
        <w:t>(Percent)</w:t>
      </w:r>
      <w:r w:rsidR="006211BA"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Pr="00C33EFA">
        <w:rPr>
          <w:rFonts w:asciiTheme="minorHAnsi" w:hAnsiTheme="minorHAnsi" w:cstheme="minorHAnsi"/>
          <w:sz w:val="24"/>
          <w:szCs w:val="24"/>
        </w:rPr>
        <w:t xml:space="preserve"> for all current employees.</w:t>
      </w:r>
    </w:p>
    <w:p w:rsidR="00EC6DE9" w:rsidRPr="00C33EFA" w:rsidRDefault="00EC6DE9" w:rsidP="00EC6DE9">
      <w:pPr>
        <w:pStyle w:val="bodyCharCharCharCharCharCharCharCharCharCharCharCharCharCharCharCharCharCharCharCharCharCharCharCharChar"/>
        <w:tabs>
          <w:tab w:val="clear" w:pos="360"/>
          <w:tab w:val="left" w:pos="960"/>
        </w:tabs>
        <w:ind w:left="960" w:hanging="240"/>
        <w:rPr>
          <w:rFonts w:asciiTheme="minorHAnsi" w:hAnsiTheme="minorHAnsi" w:cstheme="minorHAnsi"/>
          <w:sz w:val="24"/>
          <w:szCs w:val="24"/>
        </w:rPr>
      </w:pPr>
      <w:r w:rsidRPr="00C33EFA">
        <w:rPr>
          <w:rFonts w:asciiTheme="minorHAnsi" w:hAnsiTheme="minorHAnsi" w:cstheme="minorHAnsi"/>
          <w:sz w:val="24"/>
          <w:szCs w:val="24"/>
        </w:rPr>
        <w:t xml:space="preserve">•   For employees hired after </w:t>
      </w:r>
      <w:r w:rsidR="006211B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(Date)"/>
            </w:textInput>
          </w:ffData>
        </w:fldChar>
      </w:r>
      <w:bookmarkStart w:id="1" w:name="Text7"/>
      <w:r w:rsidR="006211BA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6211BA">
        <w:rPr>
          <w:rFonts w:asciiTheme="minorHAnsi" w:hAnsiTheme="minorHAnsi" w:cstheme="minorHAnsi"/>
          <w:sz w:val="24"/>
          <w:szCs w:val="24"/>
        </w:rPr>
      </w:r>
      <w:r w:rsidR="006211BA">
        <w:rPr>
          <w:rFonts w:asciiTheme="minorHAnsi" w:hAnsiTheme="minorHAnsi" w:cstheme="minorHAnsi"/>
          <w:sz w:val="24"/>
          <w:szCs w:val="24"/>
        </w:rPr>
        <w:fldChar w:fldCharType="separate"/>
      </w:r>
      <w:r w:rsidR="006211BA">
        <w:rPr>
          <w:rFonts w:asciiTheme="minorHAnsi" w:hAnsiTheme="minorHAnsi" w:cstheme="minorHAnsi"/>
          <w:noProof/>
          <w:sz w:val="24"/>
          <w:szCs w:val="24"/>
        </w:rPr>
        <w:t>(Date)</w:t>
      </w:r>
      <w:r w:rsidR="006211BA">
        <w:rPr>
          <w:rFonts w:asciiTheme="minorHAnsi" w:hAnsiTheme="minorHAnsi" w:cstheme="minorHAnsi"/>
          <w:sz w:val="24"/>
          <w:szCs w:val="24"/>
        </w:rPr>
        <w:fldChar w:fldCharType="end"/>
      </w:r>
      <w:bookmarkEnd w:id="1"/>
      <w:r w:rsidRPr="00C33EFA">
        <w:rPr>
          <w:rFonts w:asciiTheme="minorHAnsi" w:hAnsiTheme="minorHAnsi" w:cstheme="minorHAnsi"/>
          <w:sz w:val="24"/>
          <w:szCs w:val="24"/>
        </w:rPr>
        <w:t>, the</w:t>
      </w:r>
      <w:r w:rsidR="00B74018" w:rsidRPr="00C33EFA">
        <w:rPr>
          <w:rFonts w:asciiTheme="minorHAnsi" w:hAnsiTheme="minorHAnsi" w:cstheme="minorHAnsi"/>
          <w:sz w:val="24"/>
          <w:szCs w:val="24"/>
        </w:rPr>
        <w:t xml:space="preserve"> </w:t>
      </w:r>
      <w:r w:rsidR="006211B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ame of Agency)"/>
            </w:textInput>
          </w:ffData>
        </w:fldChar>
      </w:r>
      <w:r w:rsidR="006211BA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6211BA">
        <w:rPr>
          <w:rFonts w:asciiTheme="minorHAnsi" w:hAnsiTheme="minorHAnsi" w:cstheme="minorHAnsi"/>
          <w:sz w:val="24"/>
          <w:szCs w:val="24"/>
        </w:rPr>
      </w:r>
      <w:r w:rsidR="006211BA">
        <w:rPr>
          <w:rFonts w:asciiTheme="minorHAnsi" w:hAnsiTheme="minorHAnsi" w:cstheme="minorHAnsi"/>
          <w:sz w:val="24"/>
          <w:szCs w:val="24"/>
        </w:rPr>
        <w:fldChar w:fldCharType="separate"/>
      </w:r>
      <w:r w:rsidR="006211BA">
        <w:rPr>
          <w:rFonts w:asciiTheme="minorHAnsi" w:hAnsiTheme="minorHAnsi" w:cstheme="minorHAnsi"/>
          <w:noProof/>
          <w:sz w:val="24"/>
          <w:szCs w:val="24"/>
        </w:rPr>
        <w:t>(Name of Agency)</w:t>
      </w:r>
      <w:r w:rsidR="006211BA">
        <w:rPr>
          <w:rFonts w:asciiTheme="minorHAnsi" w:hAnsiTheme="minorHAnsi" w:cstheme="minorHAnsi"/>
          <w:sz w:val="24"/>
          <w:szCs w:val="24"/>
        </w:rPr>
        <w:fldChar w:fldCharType="end"/>
      </w:r>
      <w:r w:rsidR="00B74018" w:rsidRPr="00C33EFA">
        <w:rPr>
          <w:rFonts w:asciiTheme="minorHAnsi" w:hAnsiTheme="minorHAnsi" w:cstheme="minorHAnsi"/>
          <w:sz w:val="24"/>
          <w:szCs w:val="24"/>
        </w:rPr>
        <w:t xml:space="preserve"> </w:t>
      </w:r>
      <w:r w:rsidRPr="00C33EFA">
        <w:rPr>
          <w:rFonts w:asciiTheme="minorHAnsi" w:hAnsiTheme="minorHAnsi" w:cstheme="minorHAnsi"/>
          <w:sz w:val="24"/>
          <w:szCs w:val="24"/>
        </w:rPr>
        <w:t>will pay EPMC according to the following time-in-grade schedule:</w:t>
      </w:r>
    </w:p>
    <w:p w:rsidR="00EC6DE9" w:rsidRPr="00C33EFA" w:rsidRDefault="00266805" w:rsidP="00266805">
      <w:pPr>
        <w:pStyle w:val="bodyCharCharCharCharCharCharCharCharCharCharCharCharCharCharCharCharCharCharCharCharCharCharCharCharChar"/>
        <w:tabs>
          <w:tab w:val="clear" w:pos="360"/>
          <w:tab w:val="left" w:pos="2160"/>
        </w:tabs>
        <w:spacing w:after="0" w:line="240" w:lineRule="auto"/>
        <w:ind w:left="2160" w:hanging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EC6DE9" w:rsidRPr="00C33EFA">
        <w:rPr>
          <w:rFonts w:asciiTheme="minorHAnsi" w:hAnsiTheme="minorHAnsi" w:cstheme="minorHAnsi"/>
          <w:sz w:val="24"/>
          <w:szCs w:val="24"/>
        </w:rPr>
        <w:t xml:space="preserve">Year </w:t>
      </w:r>
      <w:r w:rsidR="006211B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(Year)"/>
            </w:textInput>
          </w:ffData>
        </w:fldChar>
      </w:r>
      <w:bookmarkStart w:id="2" w:name="Text9"/>
      <w:r w:rsidR="006211BA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6211BA">
        <w:rPr>
          <w:rFonts w:asciiTheme="minorHAnsi" w:hAnsiTheme="minorHAnsi" w:cstheme="minorHAnsi"/>
          <w:sz w:val="24"/>
          <w:szCs w:val="24"/>
        </w:rPr>
      </w:r>
      <w:r w:rsidR="006211BA">
        <w:rPr>
          <w:rFonts w:asciiTheme="minorHAnsi" w:hAnsiTheme="minorHAnsi" w:cstheme="minorHAnsi"/>
          <w:sz w:val="24"/>
          <w:szCs w:val="24"/>
        </w:rPr>
        <w:fldChar w:fldCharType="separate"/>
      </w:r>
      <w:r w:rsidR="006211BA">
        <w:rPr>
          <w:rFonts w:asciiTheme="minorHAnsi" w:hAnsiTheme="minorHAnsi" w:cstheme="minorHAnsi"/>
          <w:noProof/>
          <w:sz w:val="24"/>
          <w:szCs w:val="24"/>
        </w:rPr>
        <w:t>(Year)</w:t>
      </w:r>
      <w:r w:rsidR="006211BA">
        <w:rPr>
          <w:rFonts w:asciiTheme="minorHAnsi" w:hAnsiTheme="minorHAnsi" w:cstheme="minorHAnsi"/>
          <w:sz w:val="24"/>
          <w:szCs w:val="24"/>
        </w:rPr>
        <w:fldChar w:fldCharType="end"/>
      </w:r>
      <w:bookmarkEnd w:id="2"/>
      <w:r w:rsidR="00EC6DE9" w:rsidRPr="00C33EFA">
        <w:rPr>
          <w:rFonts w:asciiTheme="minorHAnsi" w:hAnsiTheme="minorHAnsi" w:cstheme="minorHAnsi"/>
          <w:sz w:val="24"/>
          <w:szCs w:val="24"/>
        </w:rPr>
        <w:t xml:space="preserve"> (Year) at </w:t>
      </w:r>
      <w:r w:rsidR="006211B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(Percent)"/>
            </w:textInput>
          </w:ffData>
        </w:fldChar>
      </w:r>
      <w:bookmarkStart w:id="3" w:name="Text10"/>
      <w:r w:rsidR="006211BA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6211BA">
        <w:rPr>
          <w:rFonts w:asciiTheme="minorHAnsi" w:hAnsiTheme="minorHAnsi" w:cstheme="minorHAnsi"/>
          <w:sz w:val="24"/>
          <w:szCs w:val="24"/>
        </w:rPr>
      </w:r>
      <w:r w:rsidR="006211BA">
        <w:rPr>
          <w:rFonts w:asciiTheme="minorHAnsi" w:hAnsiTheme="minorHAnsi" w:cstheme="minorHAnsi"/>
          <w:sz w:val="24"/>
          <w:szCs w:val="24"/>
        </w:rPr>
        <w:fldChar w:fldCharType="separate"/>
      </w:r>
      <w:r w:rsidR="006211BA">
        <w:rPr>
          <w:rFonts w:asciiTheme="minorHAnsi" w:hAnsiTheme="minorHAnsi" w:cstheme="minorHAnsi"/>
          <w:noProof/>
          <w:sz w:val="24"/>
          <w:szCs w:val="24"/>
        </w:rPr>
        <w:t>(Percent)</w:t>
      </w:r>
      <w:r w:rsidR="006211BA">
        <w:rPr>
          <w:rFonts w:asciiTheme="minorHAnsi" w:hAnsiTheme="minorHAnsi" w:cstheme="minorHAnsi"/>
          <w:sz w:val="24"/>
          <w:szCs w:val="24"/>
        </w:rPr>
        <w:fldChar w:fldCharType="end"/>
      </w:r>
      <w:bookmarkEnd w:id="3"/>
      <w:r w:rsidR="00EC6DE9" w:rsidRPr="00C33EFA">
        <w:rPr>
          <w:rFonts w:asciiTheme="minorHAnsi" w:hAnsiTheme="minorHAnsi" w:cstheme="minorHAnsi"/>
          <w:sz w:val="24"/>
          <w:szCs w:val="24"/>
        </w:rPr>
        <w:t>.**</w:t>
      </w:r>
    </w:p>
    <w:p w:rsidR="00EC6DE9" w:rsidRPr="00C33EFA" w:rsidRDefault="00EC6DE9" w:rsidP="00266805">
      <w:pPr>
        <w:pStyle w:val="bodyCharCharCharCharCharCharCharCharCharCharCharCharCharCharCharCharCharCharCharCharCharCharCharCharChar"/>
        <w:tabs>
          <w:tab w:val="clear" w:pos="360"/>
          <w:tab w:val="left" w:pos="1350"/>
        </w:tabs>
        <w:spacing w:after="0" w:line="240" w:lineRule="auto"/>
        <w:ind w:left="990" w:firstLine="180"/>
        <w:rPr>
          <w:rFonts w:asciiTheme="minorHAnsi" w:hAnsiTheme="minorHAnsi" w:cstheme="minorHAnsi"/>
          <w:sz w:val="24"/>
          <w:szCs w:val="24"/>
        </w:rPr>
      </w:pPr>
      <w:r w:rsidRPr="00C33EFA">
        <w:rPr>
          <w:rFonts w:asciiTheme="minorHAnsi" w:hAnsiTheme="minorHAnsi" w:cstheme="minorHAnsi"/>
          <w:sz w:val="24"/>
          <w:szCs w:val="24"/>
        </w:rPr>
        <w:t>(Cannot be prior to the effective date of this resolution).</w:t>
      </w:r>
    </w:p>
    <w:p w:rsidR="00EC6DE9" w:rsidRPr="00C33EFA" w:rsidRDefault="00EC6DE9" w:rsidP="00EC6DE9">
      <w:pPr>
        <w:pStyle w:val="bodyCharCharCharCharCharCharCharCharCharCharCharCharCharCharCharCharCharCharCharCharCharCharCharCharChar"/>
        <w:tabs>
          <w:tab w:val="clear" w:pos="360"/>
          <w:tab w:val="left" w:pos="960"/>
        </w:tabs>
        <w:spacing w:after="0" w:line="240" w:lineRule="auto"/>
        <w:ind w:left="965" w:hanging="245"/>
        <w:rPr>
          <w:rFonts w:asciiTheme="minorHAnsi" w:hAnsiTheme="minorHAnsi" w:cstheme="minorHAnsi"/>
          <w:sz w:val="24"/>
          <w:szCs w:val="24"/>
        </w:rPr>
      </w:pPr>
    </w:p>
    <w:p w:rsidR="00EC6DE9" w:rsidRPr="00C33EFA" w:rsidRDefault="00EC6DE9" w:rsidP="00EC6DE9">
      <w:pPr>
        <w:pStyle w:val="bodyCharCharCharCharCharCharCharCharCharCharCharCharCharCharCharCharCharCharCharCharCharCharCharCharChar"/>
        <w:tabs>
          <w:tab w:val="clear" w:pos="360"/>
          <w:tab w:val="left" w:pos="960"/>
        </w:tabs>
        <w:ind w:left="960" w:hanging="240"/>
        <w:rPr>
          <w:rFonts w:asciiTheme="minorHAnsi" w:hAnsiTheme="minorHAnsi" w:cstheme="minorHAnsi"/>
          <w:sz w:val="24"/>
          <w:szCs w:val="24"/>
        </w:rPr>
      </w:pPr>
      <w:r w:rsidRPr="00C33EFA">
        <w:rPr>
          <w:rFonts w:asciiTheme="minorHAnsi" w:hAnsiTheme="minorHAnsi" w:cstheme="minorHAnsi"/>
          <w:sz w:val="24"/>
          <w:szCs w:val="24"/>
        </w:rPr>
        <w:t>•</w:t>
      </w:r>
      <w:r w:rsidRPr="00C33EFA">
        <w:rPr>
          <w:rFonts w:asciiTheme="minorHAnsi" w:hAnsiTheme="minorHAnsi" w:cstheme="minorHAnsi"/>
          <w:sz w:val="24"/>
          <w:szCs w:val="24"/>
        </w:rPr>
        <w:tab/>
        <w:t>Once a newly-hired employee accrues five (5) years of total service (either on a continuous or cumulative basis), s/he shall be entitled to payment of EPMC on the same terms that apply to all other employees in the group or class.  In so resolving, the governing body of the</w:t>
      </w:r>
      <w:r w:rsidR="00B74018" w:rsidRPr="00C33EFA">
        <w:rPr>
          <w:rFonts w:asciiTheme="minorHAnsi" w:hAnsiTheme="minorHAnsi" w:cstheme="minorHAnsi"/>
          <w:sz w:val="24"/>
          <w:szCs w:val="24"/>
        </w:rPr>
        <w:t xml:space="preserve"> </w:t>
      </w:r>
      <w:r w:rsidR="006211B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ame of Agency)"/>
            </w:textInput>
          </w:ffData>
        </w:fldChar>
      </w:r>
      <w:r w:rsidR="006211BA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6211BA">
        <w:rPr>
          <w:rFonts w:asciiTheme="minorHAnsi" w:hAnsiTheme="minorHAnsi" w:cstheme="minorHAnsi"/>
          <w:sz w:val="24"/>
          <w:szCs w:val="24"/>
        </w:rPr>
      </w:r>
      <w:r w:rsidR="006211BA">
        <w:rPr>
          <w:rFonts w:asciiTheme="minorHAnsi" w:hAnsiTheme="minorHAnsi" w:cstheme="minorHAnsi"/>
          <w:sz w:val="24"/>
          <w:szCs w:val="24"/>
        </w:rPr>
        <w:fldChar w:fldCharType="separate"/>
      </w:r>
      <w:r w:rsidR="006211BA">
        <w:rPr>
          <w:rFonts w:asciiTheme="minorHAnsi" w:hAnsiTheme="minorHAnsi" w:cstheme="minorHAnsi"/>
          <w:noProof/>
          <w:sz w:val="24"/>
          <w:szCs w:val="24"/>
        </w:rPr>
        <w:t>(Name of Agency)</w:t>
      </w:r>
      <w:r w:rsidR="006211BA">
        <w:rPr>
          <w:rFonts w:asciiTheme="minorHAnsi" w:hAnsiTheme="minorHAnsi" w:cstheme="minorHAnsi"/>
          <w:sz w:val="24"/>
          <w:szCs w:val="24"/>
        </w:rPr>
        <w:fldChar w:fldCharType="end"/>
      </w:r>
      <w:r w:rsidRPr="00C33EFA">
        <w:rPr>
          <w:rFonts w:asciiTheme="minorHAnsi" w:hAnsiTheme="minorHAnsi" w:cstheme="minorHAnsi"/>
          <w:sz w:val="24"/>
          <w:szCs w:val="24"/>
        </w:rPr>
        <w:t xml:space="preserve"> agrees to abide by Section 569, the terms of which are incorporated-by-reference as if fully set forth herein.</w:t>
      </w:r>
    </w:p>
    <w:p w:rsidR="001D5172" w:rsidRPr="00C33EFA" w:rsidRDefault="00EC6DE9" w:rsidP="00EC6DE9">
      <w:pPr>
        <w:pStyle w:val="bodyCharCharCharCharCharCharCharCharCharCharCharCharCharCharCharCharCharCharCharCharCharCharCharCharChar"/>
        <w:tabs>
          <w:tab w:val="clear" w:pos="360"/>
          <w:tab w:val="left" w:pos="960"/>
        </w:tabs>
        <w:ind w:left="960" w:hanging="240"/>
        <w:rPr>
          <w:rFonts w:asciiTheme="minorHAnsi" w:hAnsiTheme="minorHAnsi" w:cstheme="minorHAnsi"/>
          <w:sz w:val="24"/>
          <w:szCs w:val="24"/>
        </w:rPr>
      </w:pPr>
      <w:r w:rsidRPr="00C33EFA">
        <w:rPr>
          <w:rFonts w:asciiTheme="minorHAnsi" w:hAnsiTheme="minorHAnsi" w:cstheme="minorHAnsi"/>
          <w:sz w:val="24"/>
          <w:szCs w:val="24"/>
        </w:rPr>
        <w:t>•</w:t>
      </w:r>
      <w:r w:rsidRPr="00C33EFA">
        <w:rPr>
          <w:rFonts w:asciiTheme="minorHAnsi" w:hAnsiTheme="minorHAnsi" w:cstheme="minorHAnsi"/>
          <w:sz w:val="24"/>
          <w:szCs w:val="24"/>
        </w:rPr>
        <w:tab/>
        <w:t xml:space="preserve">The effective date of this Resolution shall be </w:t>
      </w:r>
      <w:r w:rsidR="006211B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(Date)"/>
            </w:textInput>
          </w:ffData>
        </w:fldChar>
      </w:r>
      <w:bookmarkStart w:id="4" w:name="Text12"/>
      <w:r w:rsidR="006211BA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6211BA">
        <w:rPr>
          <w:rFonts w:asciiTheme="minorHAnsi" w:hAnsiTheme="minorHAnsi" w:cstheme="minorHAnsi"/>
          <w:sz w:val="24"/>
          <w:szCs w:val="24"/>
        </w:rPr>
      </w:r>
      <w:r w:rsidR="006211BA">
        <w:rPr>
          <w:rFonts w:asciiTheme="minorHAnsi" w:hAnsiTheme="minorHAnsi" w:cstheme="minorHAnsi"/>
          <w:sz w:val="24"/>
          <w:szCs w:val="24"/>
        </w:rPr>
        <w:fldChar w:fldCharType="separate"/>
      </w:r>
      <w:r w:rsidR="006211BA">
        <w:rPr>
          <w:rFonts w:asciiTheme="minorHAnsi" w:hAnsiTheme="minorHAnsi" w:cstheme="minorHAnsi"/>
          <w:noProof/>
          <w:sz w:val="24"/>
          <w:szCs w:val="24"/>
        </w:rPr>
        <w:t>(Date)</w:t>
      </w:r>
      <w:r w:rsidR="006211BA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  <w:r w:rsidRPr="00C33EFA">
        <w:rPr>
          <w:rFonts w:asciiTheme="minorHAnsi" w:hAnsiTheme="minorHAnsi" w:cstheme="minorHAnsi"/>
          <w:sz w:val="24"/>
          <w:szCs w:val="24"/>
        </w:rPr>
        <w:t>.</w:t>
      </w:r>
    </w:p>
    <w:p w:rsidR="001D5172" w:rsidRPr="00C33EFA" w:rsidRDefault="001D5172">
      <w:pPr>
        <w:spacing w:after="160" w:line="259" w:lineRule="auto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C33EFA">
        <w:rPr>
          <w:rFonts w:asciiTheme="minorHAnsi" w:hAnsiTheme="minorHAnsi" w:cstheme="minorHAnsi"/>
          <w:sz w:val="24"/>
          <w:szCs w:val="24"/>
        </w:rPr>
        <w:br w:type="page"/>
      </w:r>
    </w:p>
    <w:p w:rsidR="00EC6DE9" w:rsidRPr="00C33EFA" w:rsidRDefault="00EC6DE9" w:rsidP="00EC6DE9">
      <w:pPr>
        <w:pStyle w:val="bodyCharCharCharCharCharCharCharCharCharCharCharCharCharCharCharCharCharCharCharCharCharCharCharCharChar"/>
        <w:ind w:left="720" w:hanging="720"/>
        <w:rPr>
          <w:rFonts w:asciiTheme="minorHAnsi" w:hAnsiTheme="minorHAnsi" w:cstheme="minorHAnsi"/>
          <w:sz w:val="24"/>
          <w:szCs w:val="24"/>
        </w:rPr>
      </w:pPr>
      <w:r w:rsidRPr="007F3428">
        <w:rPr>
          <w:rFonts w:asciiTheme="minorHAnsi" w:hAnsiTheme="minorHAnsi" w:cstheme="minorHAnsi"/>
          <w:b/>
          <w:sz w:val="24"/>
          <w:szCs w:val="24"/>
        </w:rPr>
        <w:lastRenderedPageBreak/>
        <w:t>NOW, THEREFORE, BE IT RESOLVED that the governing body of the</w:t>
      </w:r>
      <w:r w:rsidR="00B74018" w:rsidRPr="007F342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211BA" w:rsidRPr="007F3428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ame of Agency)"/>
            </w:textInput>
          </w:ffData>
        </w:fldChar>
      </w:r>
      <w:r w:rsidR="006211BA" w:rsidRPr="007F3428">
        <w:rPr>
          <w:rFonts w:asciiTheme="minorHAnsi" w:hAnsiTheme="minorHAnsi" w:cstheme="minorHAnsi"/>
          <w:b/>
          <w:sz w:val="24"/>
          <w:szCs w:val="24"/>
        </w:rPr>
        <w:instrText xml:space="preserve"> FORMTEXT </w:instrText>
      </w:r>
      <w:r w:rsidR="006211BA" w:rsidRPr="007F3428">
        <w:rPr>
          <w:rFonts w:asciiTheme="minorHAnsi" w:hAnsiTheme="minorHAnsi" w:cstheme="minorHAnsi"/>
          <w:b/>
          <w:sz w:val="24"/>
          <w:szCs w:val="24"/>
        </w:rPr>
      </w:r>
      <w:r w:rsidR="006211BA" w:rsidRPr="007F3428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6211BA" w:rsidRPr="007F3428">
        <w:rPr>
          <w:rFonts w:asciiTheme="minorHAnsi" w:hAnsiTheme="minorHAnsi" w:cstheme="minorHAnsi"/>
          <w:b/>
          <w:noProof/>
          <w:sz w:val="24"/>
          <w:szCs w:val="24"/>
        </w:rPr>
        <w:t>(Name of Agency)</w:t>
      </w:r>
      <w:r w:rsidR="006211BA" w:rsidRPr="007F3428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="00B74018" w:rsidRPr="007F342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33EFA">
        <w:rPr>
          <w:rFonts w:asciiTheme="minorHAnsi" w:hAnsiTheme="minorHAnsi" w:cstheme="minorHAnsi"/>
          <w:sz w:val="24"/>
          <w:szCs w:val="24"/>
        </w:rPr>
        <w:t>elects a time-in-grade Exception as set forth above.</w:t>
      </w:r>
    </w:p>
    <w:p w:rsidR="00EC6DE9" w:rsidRPr="00C33EFA" w:rsidRDefault="00EC6DE9" w:rsidP="001D5172">
      <w:pPr>
        <w:pStyle w:val="body"/>
        <w:rPr>
          <w:rFonts w:asciiTheme="minorHAnsi" w:hAnsiTheme="minorHAnsi" w:cstheme="minorHAnsi"/>
          <w:sz w:val="24"/>
          <w:szCs w:val="24"/>
        </w:rPr>
      </w:pPr>
    </w:p>
    <w:p w:rsidR="001D5172" w:rsidRPr="00C33EFA" w:rsidRDefault="001D5172" w:rsidP="00B74018">
      <w:pPr>
        <w:pStyle w:val="Subhead2CharCharCharChar"/>
        <w:tabs>
          <w:tab w:val="left" w:pos="300"/>
        </w:tabs>
        <w:spacing w:line="230" w:lineRule="atLeast"/>
        <w:rPr>
          <w:rFonts w:asciiTheme="minorHAnsi" w:hAnsiTheme="minorHAnsi" w:cstheme="minorHAnsi"/>
          <w:sz w:val="24"/>
          <w:szCs w:val="24"/>
        </w:rPr>
      </w:pPr>
      <w:r w:rsidRPr="00C33EFA">
        <w:rPr>
          <w:rFonts w:asciiTheme="minorHAnsi" w:hAnsiTheme="minorHAnsi" w:cstheme="minorHAnsi"/>
          <w:b/>
          <w:sz w:val="24"/>
          <w:szCs w:val="24"/>
        </w:rPr>
        <w:t>PASSED AND ADOPTED</w:t>
      </w:r>
      <w:r w:rsidRPr="00C33EFA">
        <w:rPr>
          <w:rFonts w:asciiTheme="minorHAnsi" w:hAnsiTheme="minorHAnsi" w:cstheme="minorHAnsi"/>
          <w:sz w:val="24"/>
          <w:szCs w:val="24"/>
        </w:rPr>
        <w:t xml:space="preserve"> by the governing body of the</w:t>
      </w:r>
      <w:r w:rsidR="00B74018" w:rsidRPr="00C33EFA">
        <w:rPr>
          <w:rFonts w:asciiTheme="minorHAnsi" w:hAnsiTheme="minorHAnsi" w:cstheme="minorHAnsi"/>
          <w:sz w:val="24"/>
          <w:szCs w:val="24"/>
        </w:rPr>
        <w:t xml:space="preserve"> </w:t>
      </w:r>
      <w:r w:rsidR="006211B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ame of Agency)"/>
            </w:textInput>
          </w:ffData>
        </w:fldChar>
      </w:r>
      <w:r w:rsidR="006211BA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6211BA">
        <w:rPr>
          <w:rFonts w:asciiTheme="minorHAnsi" w:hAnsiTheme="minorHAnsi" w:cstheme="minorHAnsi"/>
          <w:sz w:val="24"/>
          <w:szCs w:val="24"/>
        </w:rPr>
      </w:r>
      <w:r w:rsidR="006211BA">
        <w:rPr>
          <w:rFonts w:asciiTheme="minorHAnsi" w:hAnsiTheme="minorHAnsi" w:cstheme="minorHAnsi"/>
          <w:sz w:val="24"/>
          <w:szCs w:val="24"/>
        </w:rPr>
        <w:fldChar w:fldCharType="separate"/>
      </w:r>
      <w:r w:rsidR="006211BA">
        <w:rPr>
          <w:rFonts w:asciiTheme="minorHAnsi" w:hAnsiTheme="minorHAnsi" w:cstheme="minorHAnsi"/>
          <w:noProof/>
          <w:sz w:val="24"/>
          <w:szCs w:val="24"/>
        </w:rPr>
        <w:t>(Name of Agency)</w:t>
      </w:r>
      <w:r w:rsidR="006211BA">
        <w:rPr>
          <w:rFonts w:asciiTheme="minorHAnsi" w:hAnsiTheme="minorHAnsi" w:cstheme="minorHAnsi"/>
          <w:sz w:val="24"/>
          <w:szCs w:val="24"/>
        </w:rPr>
        <w:fldChar w:fldCharType="end"/>
      </w:r>
      <w:r w:rsidR="00B74018" w:rsidRPr="00C33EFA">
        <w:rPr>
          <w:rFonts w:asciiTheme="minorHAnsi" w:hAnsiTheme="minorHAnsi" w:cstheme="minorHAnsi"/>
          <w:sz w:val="24"/>
          <w:szCs w:val="24"/>
        </w:rPr>
        <w:t xml:space="preserve"> </w:t>
      </w:r>
      <w:r w:rsidRPr="00C33EFA">
        <w:rPr>
          <w:rFonts w:asciiTheme="minorHAnsi" w:hAnsiTheme="minorHAnsi" w:cstheme="minorHAnsi"/>
          <w:sz w:val="24"/>
          <w:szCs w:val="24"/>
        </w:rPr>
        <w:t xml:space="preserve">this </w:t>
      </w:r>
      <w:r w:rsidR="006211B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(Day of Month e.g. 1st, 2nd, 3rd...)"/>
            </w:textInput>
          </w:ffData>
        </w:fldChar>
      </w:r>
      <w:bookmarkStart w:id="5" w:name="Text13"/>
      <w:r w:rsidR="006211BA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6211BA">
        <w:rPr>
          <w:rFonts w:asciiTheme="minorHAnsi" w:hAnsiTheme="minorHAnsi" w:cstheme="minorHAnsi"/>
          <w:sz w:val="24"/>
          <w:szCs w:val="24"/>
        </w:rPr>
      </w:r>
      <w:r w:rsidR="006211BA">
        <w:rPr>
          <w:rFonts w:asciiTheme="minorHAnsi" w:hAnsiTheme="minorHAnsi" w:cstheme="minorHAnsi"/>
          <w:sz w:val="24"/>
          <w:szCs w:val="24"/>
        </w:rPr>
        <w:fldChar w:fldCharType="separate"/>
      </w:r>
      <w:r w:rsidR="006211BA">
        <w:rPr>
          <w:rFonts w:asciiTheme="minorHAnsi" w:hAnsiTheme="minorHAnsi" w:cstheme="minorHAnsi"/>
          <w:noProof/>
          <w:sz w:val="24"/>
          <w:szCs w:val="24"/>
        </w:rPr>
        <w:t>(Day of Month e.g. 1st, 2nd, 3rd...)</w:t>
      </w:r>
      <w:r w:rsidR="006211BA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  <w:r w:rsidRPr="00C33EFA">
        <w:rPr>
          <w:rFonts w:asciiTheme="minorHAnsi" w:hAnsiTheme="minorHAnsi" w:cstheme="minorHAnsi"/>
          <w:sz w:val="24"/>
          <w:szCs w:val="24"/>
        </w:rPr>
        <w:t xml:space="preserve"> day of </w:t>
      </w:r>
      <w:r w:rsidR="006211B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default w:val="(Month)"/>
            </w:textInput>
          </w:ffData>
        </w:fldChar>
      </w:r>
      <w:bookmarkStart w:id="6" w:name="Text14"/>
      <w:r w:rsidR="006211BA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6211BA">
        <w:rPr>
          <w:rFonts w:asciiTheme="minorHAnsi" w:hAnsiTheme="minorHAnsi" w:cstheme="minorHAnsi"/>
          <w:sz w:val="24"/>
          <w:szCs w:val="24"/>
        </w:rPr>
      </w:r>
      <w:r w:rsidR="006211BA">
        <w:rPr>
          <w:rFonts w:asciiTheme="minorHAnsi" w:hAnsiTheme="minorHAnsi" w:cstheme="minorHAnsi"/>
          <w:sz w:val="24"/>
          <w:szCs w:val="24"/>
        </w:rPr>
        <w:fldChar w:fldCharType="separate"/>
      </w:r>
      <w:r w:rsidR="006211BA">
        <w:rPr>
          <w:rFonts w:asciiTheme="minorHAnsi" w:hAnsiTheme="minorHAnsi" w:cstheme="minorHAnsi"/>
          <w:noProof/>
          <w:sz w:val="24"/>
          <w:szCs w:val="24"/>
        </w:rPr>
        <w:t>(Month)</w:t>
      </w:r>
      <w:r w:rsidR="006211BA">
        <w:rPr>
          <w:rFonts w:asciiTheme="minorHAnsi" w:hAnsiTheme="minorHAnsi" w:cstheme="minorHAnsi"/>
          <w:sz w:val="24"/>
          <w:szCs w:val="24"/>
        </w:rPr>
        <w:fldChar w:fldCharType="end"/>
      </w:r>
      <w:bookmarkEnd w:id="6"/>
      <w:r w:rsidRPr="00C33EFA">
        <w:rPr>
          <w:rFonts w:asciiTheme="minorHAnsi" w:hAnsiTheme="minorHAnsi" w:cstheme="minorHAnsi"/>
          <w:sz w:val="24"/>
          <w:szCs w:val="24"/>
        </w:rPr>
        <w:t xml:space="preserve">, </w:t>
      </w:r>
      <w:r w:rsidR="006211B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(Year)"/>
            </w:textInput>
          </w:ffData>
        </w:fldChar>
      </w:r>
      <w:bookmarkStart w:id="7" w:name="Text15"/>
      <w:r w:rsidR="006211BA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6211BA">
        <w:rPr>
          <w:rFonts w:asciiTheme="minorHAnsi" w:hAnsiTheme="minorHAnsi" w:cstheme="minorHAnsi"/>
          <w:sz w:val="24"/>
          <w:szCs w:val="24"/>
        </w:rPr>
      </w:r>
      <w:r w:rsidR="006211BA">
        <w:rPr>
          <w:rFonts w:asciiTheme="minorHAnsi" w:hAnsiTheme="minorHAnsi" w:cstheme="minorHAnsi"/>
          <w:sz w:val="24"/>
          <w:szCs w:val="24"/>
        </w:rPr>
        <w:fldChar w:fldCharType="separate"/>
      </w:r>
      <w:r w:rsidR="006211BA">
        <w:rPr>
          <w:rFonts w:asciiTheme="minorHAnsi" w:hAnsiTheme="minorHAnsi" w:cstheme="minorHAnsi"/>
          <w:noProof/>
          <w:sz w:val="24"/>
          <w:szCs w:val="24"/>
        </w:rPr>
        <w:t>(Year)</w:t>
      </w:r>
      <w:r w:rsidR="006211BA">
        <w:rPr>
          <w:rFonts w:asciiTheme="minorHAnsi" w:hAnsiTheme="minorHAnsi" w:cstheme="minorHAnsi"/>
          <w:sz w:val="24"/>
          <w:szCs w:val="24"/>
        </w:rPr>
        <w:fldChar w:fldCharType="end"/>
      </w:r>
      <w:bookmarkEnd w:id="7"/>
      <w:r w:rsidRPr="00C33EFA">
        <w:rPr>
          <w:rFonts w:asciiTheme="minorHAnsi" w:hAnsiTheme="minorHAnsi" w:cstheme="minorHAnsi"/>
          <w:sz w:val="24"/>
          <w:szCs w:val="24"/>
        </w:rPr>
        <w:t>.</w:t>
      </w:r>
    </w:p>
    <w:p w:rsidR="001D5172" w:rsidRPr="002C61C7" w:rsidRDefault="001D5172" w:rsidP="001D5172">
      <w:pPr>
        <w:pStyle w:val="Subhead2CharCharCharChar"/>
        <w:tabs>
          <w:tab w:val="left" w:pos="300"/>
        </w:tabs>
        <w:spacing w:line="230" w:lineRule="atLeast"/>
        <w:rPr>
          <w:rFonts w:asciiTheme="minorHAnsi" w:hAnsiTheme="minorHAnsi" w:cstheme="minorHAnsi"/>
          <w:sz w:val="24"/>
          <w:szCs w:val="24"/>
        </w:rPr>
      </w:pPr>
    </w:p>
    <w:p w:rsidR="001D5172" w:rsidRPr="002C61C7" w:rsidRDefault="001D5172" w:rsidP="001D5172">
      <w:pPr>
        <w:pStyle w:val="Subhead2CharCharCharChar"/>
        <w:tabs>
          <w:tab w:val="left" w:pos="300"/>
        </w:tabs>
        <w:spacing w:line="230" w:lineRule="atLeast"/>
        <w:ind w:left="3920" w:hanging="320"/>
        <w:rPr>
          <w:rFonts w:asciiTheme="minorHAnsi" w:hAnsiTheme="minorHAnsi" w:cstheme="minorHAnsi"/>
          <w:sz w:val="24"/>
          <w:szCs w:val="24"/>
        </w:rPr>
      </w:pPr>
    </w:p>
    <w:p w:rsidR="001D5172" w:rsidRPr="002C61C7" w:rsidRDefault="001D5172" w:rsidP="001D5172">
      <w:pPr>
        <w:pStyle w:val="Subhead2CharCharCharChar"/>
        <w:tabs>
          <w:tab w:val="left" w:pos="300"/>
        </w:tabs>
        <w:spacing w:line="230" w:lineRule="atLeast"/>
        <w:ind w:left="3920" w:hanging="320"/>
        <w:rPr>
          <w:rFonts w:asciiTheme="minorHAnsi" w:hAnsiTheme="minorHAnsi" w:cstheme="minorHAnsi"/>
          <w:sz w:val="24"/>
          <w:szCs w:val="24"/>
        </w:rPr>
      </w:pPr>
      <w:r w:rsidRPr="002C61C7">
        <w:rPr>
          <w:rFonts w:asciiTheme="minorHAnsi" w:hAnsiTheme="minorHAnsi" w:cstheme="minorHAnsi"/>
          <w:sz w:val="24"/>
          <w:szCs w:val="24"/>
        </w:rPr>
        <w:t>BY _______________________________________</w:t>
      </w:r>
    </w:p>
    <w:p w:rsidR="001D5172" w:rsidRPr="002C61C7" w:rsidRDefault="001D5172" w:rsidP="001D5172">
      <w:pPr>
        <w:pStyle w:val="Subhead2CharCharCharChar"/>
        <w:tabs>
          <w:tab w:val="left" w:pos="3600"/>
        </w:tabs>
        <w:spacing w:line="230" w:lineRule="atLeast"/>
        <w:ind w:left="3920" w:hanging="320"/>
        <w:rPr>
          <w:rFonts w:asciiTheme="minorHAnsi" w:hAnsiTheme="minorHAnsi" w:cstheme="minorHAnsi"/>
          <w:sz w:val="24"/>
          <w:szCs w:val="24"/>
        </w:rPr>
      </w:pPr>
      <w:r w:rsidRPr="002C61C7">
        <w:rPr>
          <w:rFonts w:asciiTheme="minorHAnsi" w:hAnsiTheme="minorHAnsi" w:cstheme="minorHAnsi"/>
          <w:sz w:val="24"/>
          <w:szCs w:val="24"/>
        </w:rPr>
        <w:t xml:space="preserve"> </w:t>
      </w:r>
      <w:r w:rsidRPr="002C61C7">
        <w:rPr>
          <w:rFonts w:asciiTheme="minorHAnsi" w:hAnsiTheme="minorHAnsi" w:cstheme="minorHAnsi"/>
          <w:sz w:val="24"/>
          <w:szCs w:val="24"/>
        </w:rPr>
        <w:tab/>
        <w:t>(Signature of Official)</w:t>
      </w:r>
    </w:p>
    <w:p w:rsidR="001D5172" w:rsidRPr="002C61C7" w:rsidRDefault="001D5172" w:rsidP="001D5172">
      <w:pPr>
        <w:pStyle w:val="Subhead2CharCharCharChar"/>
        <w:tabs>
          <w:tab w:val="left" w:pos="3600"/>
        </w:tabs>
        <w:spacing w:line="230" w:lineRule="atLeast"/>
        <w:ind w:left="3600"/>
        <w:rPr>
          <w:rFonts w:asciiTheme="minorHAnsi" w:hAnsiTheme="minorHAnsi" w:cstheme="minorHAnsi"/>
          <w:sz w:val="24"/>
          <w:szCs w:val="24"/>
        </w:rPr>
      </w:pPr>
    </w:p>
    <w:p w:rsidR="001D5172" w:rsidRPr="002C61C7" w:rsidRDefault="001D5172" w:rsidP="001D5172">
      <w:pPr>
        <w:tabs>
          <w:tab w:val="left" w:pos="300"/>
        </w:tabs>
        <w:spacing w:after="60" w:line="230" w:lineRule="atLeast"/>
        <w:ind w:left="3920" w:hanging="320"/>
        <w:rPr>
          <w:rFonts w:asciiTheme="minorHAnsi" w:hAnsiTheme="minorHAnsi" w:cstheme="minorHAnsi"/>
          <w:sz w:val="24"/>
          <w:szCs w:val="24"/>
        </w:rPr>
      </w:pPr>
      <w:r w:rsidRPr="002C61C7">
        <w:rPr>
          <w:rFonts w:asciiTheme="minorHAnsi" w:hAnsiTheme="minorHAnsi" w:cstheme="minorHAnsi"/>
          <w:sz w:val="24"/>
          <w:szCs w:val="24"/>
        </w:rPr>
        <w:tab/>
        <w:t>_______________________________________</w:t>
      </w:r>
    </w:p>
    <w:p w:rsidR="001D5172" w:rsidRPr="002C61C7" w:rsidRDefault="001D5172" w:rsidP="001D5172">
      <w:pPr>
        <w:pStyle w:val="Subhead2CharCharCharChar"/>
        <w:tabs>
          <w:tab w:val="left" w:pos="3330"/>
        </w:tabs>
        <w:spacing w:line="230" w:lineRule="atLeast"/>
        <w:ind w:left="4240" w:hanging="320"/>
        <w:rPr>
          <w:rFonts w:asciiTheme="minorHAnsi" w:hAnsiTheme="minorHAnsi" w:cstheme="minorHAnsi"/>
          <w:sz w:val="24"/>
          <w:szCs w:val="24"/>
        </w:rPr>
      </w:pPr>
      <w:r w:rsidRPr="002C61C7">
        <w:rPr>
          <w:rFonts w:asciiTheme="minorHAnsi" w:hAnsiTheme="minorHAnsi" w:cstheme="minorHAnsi"/>
          <w:sz w:val="24"/>
          <w:szCs w:val="24"/>
        </w:rPr>
        <w:t>(Title of Official)</w:t>
      </w:r>
    </w:p>
    <w:p w:rsidR="00EC6DE9" w:rsidRPr="00266805" w:rsidRDefault="00EC6DE9" w:rsidP="00EC6DE9">
      <w:pPr>
        <w:pStyle w:val="body"/>
        <w:jc w:val="both"/>
        <w:rPr>
          <w:rFonts w:asciiTheme="minorHAnsi" w:hAnsiTheme="minorHAnsi" w:cstheme="minorHAnsi"/>
          <w:snapToGrid/>
          <w:sz w:val="56"/>
          <w:szCs w:val="24"/>
        </w:rPr>
      </w:pPr>
      <w:bookmarkStart w:id="8" w:name="_GoBack"/>
      <w:bookmarkEnd w:id="8"/>
    </w:p>
    <w:p w:rsidR="00EC6DE9" w:rsidRPr="002C61C7" w:rsidRDefault="00EC6DE9" w:rsidP="00EC6DE9">
      <w:pPr>
        <w:pStyle w:val="body"/>
        <w:jc w:val="both"/>
        <w:rPr>
          <w:rFonts w:asciiTheme="minorHAnsi" w:hAnsiTheme="minorHAnsi" w:cstheme="minorHAnsi"/>
          <w:snapToGrid/>
          <w:sz w:val="24"/>
          <w:szCs w:val="24"/>
        </w:rPr>
      </w:pPr>
    </w:p>
    <w:p w:rsidR="00EC6DE9" w:rsidRPr="002C61C7" w:rsidRDefault="00EC6DE9" w:rsidP="00E96367">
      <w:pPr>
        <w:ind w:left="1440" w:hanging="1440"/>
        <w:rPr>
          <w:rFonts w:asciiTheme="minorHAnsi" w:hAnsiTheme="minorHAnsi" w:cstheme="minorHAnsi"/>
          <w:sz w:val="24"/>
          <w:szCs w:val="24"/>
        </w:rPr>
      </w:pPr>
      <w:r w:rsidRPr="002C61C7">
        <w:rPr>
          <w:rFonts w:asciiTheme="minorHAnsi" w:hAnsiTheme="minorHAnsi" w:cstheme="minorHAnsi"/>
          <w:sz w:val="24"/>
          <w:szCs w:val="24"/>
        </w:rPr>
        <w:t>* Note</w:t>
      </w:r>
      <w:r w:rsidR="0022521A" w:rsidRPr="002C61C7">
        <w:rPr>
          <w:rFonts w:asciiTheme="minorHAnsi" w:hAnsiTheme="minorHAnsi" w:cstheme="minorHAnsi"/>
          <w:sz w:val="24"/>
          <w:szCs w:val="24"/>
        </w:rPr>
        <w:t>:</w:t>
      </w:r>
      <w:r w:rsidR="0022521A" w:rsidRPr="002C61C7">
        <w:rPr>
          <w:rFonts w:asciiTheme="minorHAnsi" w:hAnsiTheme="minorHAnsi" w:cstheme="minorHAnsi"/>
          <w:sz w:val="24"/>
          <w:szCs w:val="24"/>
        </w:rPr>
        <w:tab/>
      </w:r>
      <w:r w:rsidRPr="002C61C7">
        <w:rPr>
          <w:rFonts w:asciiTheme="minorHAnsi" w:hAnsiTheme="minorHAnsi" w:cstheme="minorHAnsi"/>
          <w:sz w:val="24"/>
          <w:szCs w:val="24"/>
        </w:rPr>
        <w:t>This sample is designed as an amendment to a pre-existing Resolution to pay EPMC (see Sample Resolution A). In the alternative, a governing body of a public agency may incorporate the terms of this Resolution into the Resolution by which it initially elects to pay EPMC (i.e., if there is no pre-existing Resolution A).</w:t>
      </w:r>
    </w:p>
    <w:p w:rsidR="003050E1" w:rsidRPr="002C61C7" w:rsidRDefault="003050E1" w:rsidP="00EC6DE9">
      <w:pPr>
        <w:ind w:left="1440" w:hanging="1440"/>
        <w:rPr>
          <w:rFonts w:asciiTheme="minorHAnsi" w:hAnsiTheme="minorHAnsi" w:cstheme="minorHAnsi"/>
          <w:sz w:val="24"/>
          <w:szCs w:val="24"/>
        </w:rPr>
      </w:pPr>
    </w:p>
    <w:p w:rsidR="00EC6DE9" w:rsidRPr="002C61C7" w:rsidRDefault="00EC6DE9" w:rsidP="00EC6DE9">
      <w:pPr>
        <w:ind w:left="1440" w:hanging="1440"/>
        <w:rPr>
          <w:rFonts w:asciiTheme="minorHAnsi" w:hAnsiTheme="minorHAnsi" w:cstheme="minorHAnsi"/>
          <w:sz w:val="24"/>
          <w:szCs w:val="24"/>
        </w:rPr>
      </w:pPr>
      <w:r w:rsidRPr="002C61C7">
        <w:rPr>
          <w:rFonts w:asciiTheme="minorHAnsi" w:hAnsiTheme="minorHAnsi" w:cstheme="minorHAnsi"/>
          <w:sz w:val="24"/>
          <w:szCs w:val="24"/>
        </w:rPr>
        <w:t>** Note:</w:t>
      </w:r>
      <w:r w:rsidRPr="002C61C7">
        <w:rPr>
          <w:rFonts w:asciiTheme="minorHAnsi" w:hAnsiTheme="minorHAnsi" w:cstheme="minorHAnsi"/>
          <w:sz w:val="24"/>
          <w:szCs w:val="24"/>
        </w:rPr>
        <w:tab/>
        <w:t xml:space="preserve">This Exception may be elected for any or </w:t>
      </w:r>
      <w:proofErr w:type="gramStart"/>
      <w:r w:rsidRPr="002C61C7">
        <w:rPr>
          <w:rFonts w:asciiTheme="minorHAnsi" w:hAnsiTheme="minorHAnsi" w:cstheme="minorHAnsi"/>
          <w:sz w:val="24"/>
          <w:szCs w:val="24"/>
        </w:rPr>
        <w:t>all of</w:t>
      </w:r>
      <w:proofErr w:type="gramEnd"/>
      <w:r w:rsidRPr="002C61C7">
        <w:rPr>
          <w:rFonts w:asciiTheme="minorHAnsi" w:hAnsiTheme="minorHAnsi" w:cstheme="minorHAnsi"/>
          <w:sz w:val="24"/>
          <w:szCs w:val="24"/>
        </w:rPr>
        <w:t xml:space="preserve"> the groups or classes of employees on whose behalf a public agency has elected to pay EPMC.</w:t>
      </w:r>
    </w:p>
    <w:p w:rsidR="003050E1" w:rsidRPr="002C61C7" w:rsidRDefault="003050E1" w:rsidP="003050E1">
      <w:pPr>
        <w:ind w:left="1440" w:hanging="1440"/>
        <w:rPr>
          <w:rFonts w:asciiTheme="minorHAnsi" w:hAnsiTheme="minorHAnsi" w:cstheme="minorHAnsi"/>
          <w:sz w:val="24"/>
          <w:szCs w:val="24"/>
        </w:rPr>
      </w:pPr>
    </w:p>
    <w:p w:rsidR="00EC6DE9" w:rsidRPr="002C61C7" w:rsidRDefault="00EC6DE9" w:rsidP="003050E1">
      <w:pPr>
        <w:ind w:left="1440" w:hanging="1440"/>
        <w:rPr>
          <w:rFonts w:asciiTheme="minorHAnsi" w:hAnsiTheme="minorHAnsi" w:cstheme="minorHAnsi"/>
          <w:sz w:val="24"/>
          <w:szCs w:val="24"/>
        </w:rPr>
      </w:pPr>
      <w:r w:rsidRPr="002C61C7">
        <w:rPr>
          <w:rFonts w:asciiTheme="minorHAnsi" w:hAnsiTheme="minorHAnsi" w:cstheme="minorHAnsi"/>
          <w:sz w:val="24"/>
          <w:szCs w:val="24"/>
        </w:rPr>
        <w:t>*** Note:</w:t>
      </w:r>
      <w:r w:rsidRPr="002C61C7">
        <w:rPr>
          <w:rFonts w:asciiTheme="minorHAnsi" w:hAnsiTheme="minorHAnsi" w:cstheme="minorHAnsi"/>
          <w:sz w:val="24"/>
          <w:szCs w:val="24"/>
        </w:rPr>
        <w:tab/>
        <w:t>Employer may add additional steps; however, the five (5) year requirement remains.</w:t>
      </w:r>
      <w:r w:rsidR="00DF4DC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C6DE9" w:rsidRPr="001D5172" w:rsidRDefault="00EC6DE9" w:rsidP="00EC6DE9">
      <w:pPr>
        <w:pStyle w:val="body"/>
        <w:jc w:val="both"/>
        <w:rPr>
          <w:rFonts w:asciiTheme="minorHAnsi" w:hAnsiTheme="minorHAnsi" w:cstheme="minorHAnsi"/>
          <w:sz w:val="24"/>
          <w:szCs w:val="24"/>
        </w:rPr>
      </w:pPr>
    </w:p>
    <w:sectPr w:rsidR="00EC6DE9" w:rsidRPr="001D5172" w:rsidSect="00FB0F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yl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Inserat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9E"/>
    <w:rsid w:val="000F5FB9"/>
    <w:rsid w:val="001A1D29"/>
    <w:rsid w:val="001D5172"/>
    <w:rsid w:val="0022521A"/>
    <w:rsid w:val="00256A49"/>
    <w:rsid w:val="00266805"/>
    <w:rsid w:val="002C61C7"/>
    <w:rsid w:val="003050E1"/>
    <w:rsid w:val="00615F49"/>
    <w:rsid w:val="006211BA"/>
    <w:rsid w:val="007F3428"/>
    <w:rsid w:val="008E6B21"/>
    <w:rsid w:val="00B74018"/>
    <w:rsid w:val="00BE47E8"/>
    <w:rsid w:val="00C33EFA"/>
    <w:rsid w:val="00DF4DCE"/>
    <w:rsid w:val="00E165D8"/>
    <w:rsid w:val="00E81D94"/>
    <w:rsid w:val="00E96367"/>
    <w:rsid w:val="00EA00CB"/>
    <w:rsid w:val="00EC6DE9"/>
    <w:rsid w:val="00F9224F"/>
    <w:rsid w:val="00FA2CB3"/>
    <w:rsid w:val="00FB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FD2B"/>
  <w15:chartTrackingRefBased/>
  <w15:docId w15:val="{FD7E035E-AF33-4CB7-BB72-AEC0FCED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harCharCharCharCharCharCharCharCharCharCharCharCharCharCharCharCharCharCharCharCharCharCharCharChar">
    <w:name w:val="body Char Char Char Char Char Char Char Char Char Char Char Char Char Char Char Char Char Char Char Char Char Char Char Char Char"/>
    <w:link w:val="bodyCharCharCharCharCharCharCharCharCharCharCharCharCharCharCharCharCharCharCharCharCharCharCharCharCharChar"/>
    <w:rsid w:val="00EC6DE9"/>
    <w:pPr>
      <w:tabs>
        <w:tab w:val="left" w:pos="360"/>
      </w:tabs>
      <w:spacing w:line="240" w:lineRule="atLeast"/>
    </w:pPr>
    <w:rPr>
      <w:rFonts w:ascii="CenturyOldStyle" w:eastAsia="Times New Roman" w:hAnsi="CenturyOldStyle" w:cs="Times New Roman"/>
      <w:snapToGrid w:val="0"/>
      <w:color w:val="000000"/>
      <w:sz w:val="20"/>
      <w:szCs w:val="20"/>
    </w:rPr>
  </w:style>
  <w:style w:type="paragraph" w:customStyle="1" w:styleId="Subhead1CharCharCharCharChar">
    <w:name w:val="Subhead 1 Char Char Char Char Char"/>
    <w:next w:val="bodyCharCharCharCharCharCharCharCharCharCharCharCharCharCharCharCharCharCharCharCharCharCharCharCharChar"/>
    <w:link w:val="Subhead1CharCharCharCharCharChar"/>
    <w:rsid w:val="00EC6DE9"/>
    <w:pPr>
      <w:spacing w:after="80" w:line="280" w:lineRule="atLeast"/>
    </w:pPr>
    <w:rPr>
      <w:rFonts w:ascii="HelveticaInserat Roman" w:eastAsia="Times New Roman" w:hAnsi="HelveticaInserat Roman" w:cs="Times New Roman"/>
      <w:caps/>
      <w:snapToGrid w:val="0"/>
      <w:color w:val="000080"/>
      <w:sz w:val="24"/>
      <w:szCs w:val="20"/>
    </w:rPr>
  </w:style>
  <w:style w:type="character" w:customStyle="1" w:styleId="bodyCharCharCharCharCharCharCharCharCharCharCharCharCharCharCharCharCharCharCharCharCharCharCharCharCharChar">
    <w:name w:val="body Char Char Char Char Char Char Char Char Char Char Char Char Char Char Char Char Char Char Char Char Char Char Char Char Char Char"/>
    <w:basedOn w:val="DefaultParagraphFont"/>
    <w:link w:val="bodyCharCharCharCharCharCharCharCharCharCharCharCharCharCharCharCharCharCharCharCharCharCharCharCharChar"/>
    <w:rsid w:val="00EC6DE9"/>
    <w:rPr>
      <w:rFonts w:ascii="CenturyOldStyle" w:eastAsia="Times New Roman" w:hAnsi="CenturyOldStyle" w:cs="Times New Roman"/>
      <w:snapToGrid w:val="0"/>
      <w:color w:val="000000"/>
      <w:sz w:val="20"/>
      <w:szCs w:val="20"/>
    </w:rPr>
  </w:style>
  <w:style w:type="character" w:customStyle="1" w:styleId="Subhead1CharCharCharCharCharChar">
    <w:name w:val="Subhead 1 Char Char Char Char Char Char"/>
    <w:basedOn w:val="DefaultParagraphFont"/>
    <w:link w:val="Subhead1CharCharCharCharChar"/>
    <w:rsid w:val="00EC6DE9"/>
    <w:rPr>
      <w:rFonts w:ascii="HelveticaInserat Roman" w:eastAsia="Times New Roman" w:hAnsi="HelveticaInserat Roman" w:cs="Times New Roman"/>
      <w:caps/>
      <w:snapToGrid w:val="0"/>
      <w:color w:val="000080"/>
      <w:sz w:val="24"/>
      <w:szCs w:val="20"/>
    </w:rPr>
  </w:style>
  <w:style w:type="paragraph" w:customStyle="1" w:styleId="body">
    <w:name w:val="body"/>
    <w:rsid w:val="00EC6DE9"/>
    <w:pPr>
      <w:tabs>
        <w:tab w:val="left" w:pos="360"/>
      </w:tabs>
      <w:spacing w:line="240" w:lineRule="atLeast"/>
    </w:pPr>
    <w:rPr>
      <w:rFonts w:ascii="CenturyOldStyle" w:eastAsia="Times New Roman" w:hAnsi="CenturyOldStyle" w:cs="Times New Roman"/>
      <w:snapToGrid w:val="0"/>
      <w:sz w:val="20"/>
      <w:szCs w:val="20"/>
    </w:rPr>
  </w:style>
  <w:style w:type="paragraph" w:customStyle="1" w:styleId="Subhead2CharCharCharChar">
    <w:name w:val="Subhead 2 Char Char Char Char"/>
    <w:link w:val="Subhead2CharCharCharCharChar"/>
    <w:rsid w:val="001D5172"/>
    <w:pPr>
      <w:spacing w:after="60" w:line="240" w:lineRule="auto"/>
    </w:pPr>
    <w:rPr>
      <w:rFonts w:ascii="HelveticaInserat Roman" w:eastAsia="Times New Roman" w:hAnsi="HelveticaInserat Roman" w:cs="Times New Roman"/>
      <w:snapToGrid w:val="0"/>
      <w:color w:val="000000"/>
      <w:sz w:val="20"/>
      <w:szCs w:val="20"/>
    </w:rPr>
  </w:style>
  <w:style w:type="character" w:customStyle="1" w:styleId="Subhead2CharCharCharCharChar">
    <w:name w:val="Subhead 2 Char Char Char Char Char"/>
    <w:link w:val="Subhead2CharCharCharChar"/>
    <w:rsid w:val="001D5172"/>
    <w:rPr>
      <w:rFonts w:ascii="HelveticaInserat Roman" w:eastAsia="Times New Roman" w:hAnsi="HelveticaInserat Roman" w:cs="Times New Roman"/>
      <w:snapToGrid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D13A62A764543AC5663D7363FA922" ma:contentTypeVersion="14" ma:contentTypeDescription="Create a new document." ma:contentTypeScope="" ma:versionID="adf87863b09ddf1d6136da7f001d7a97">
  <xsd:schema xmlns:xsd="http://www.w3.org/2001/XMLSchema" xmlns:xs="http://www.w3.org/2001/XMLSchema" xmlns:p="http://schemas.microsoft.com/office/2006/metadata/properties" xmlns:ns2="233c216e-4e85-45b8-95d3-9aea5237942f" targetNamespace="http://schemas.microsoft.com/office/2006/metadata/properties" ma:root="true" ma:fieldsID="a94a8dd693880889fba5b11f23f7ba66" ns2:_="">
    <xsd:import namespace="233c216e-4e85-45b8-95d3-9aea5237942f"/>
    <xsd:element name="properties">
      <xsd:complexType>
        <xsd:sequence>
          <xsd:element name="documentManagement">
            <xsd:complexType>
              <xsd:all>
                <xsd:element ref="ns2:Job_x0020_Name" minOccurs="0"/>
                <xsd:element ref="ns2:Unpublish" minOccurs="0"/>
                <xsd:element ref="ns2:Site_x0020_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c216e-4e85-45b8-95d3-9aea5237942f" elementFormDefault="qualified">
    <xsd:import namespace="http://schemas.microsoft.com/office/2006/documentManagement/types"/>
    <xsd:import namespace="http://schemas.microsoft.com/office/infopath/2007/PartnerControls"/>
    <xsd:element name="Job_x0020_Name" ma:index="4" nillable="true" ma:displayName="Job Name" ma:list="{e3ed5282-def4-4a62-b289-e80de6ed6e3a}" ma:internalName="Job_x0020_Name" ma:readOnly="false" ma:showField="Title" ma:web="233c216e-4e85-45b8-95d3-9aea5237942f">
      <xsd:simpleType>
        <xsd:restriction base="dms:Lookup"/>
      </xsd:simpleType>
    </xsd:element>
    <xsd:element name="Unpublish" ma:index="5" nillable="true" ma:displayName="Unpublish" ma:default="0" ma:internalName="Unpublish" ma:readOnly="false">
      <xsd:simpleType>
        <xsd:restriction base="dms:Boolean"/>
      </xsd:simpleType>
    </xsd:element>
    <xsd:element name="Site_x0020_Link" ma:index="6" nillable="true" ma:displayName="Site Link" ma:hidden="true" ma:internalName="Site_x0020_Link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publish xmlns="233c216e-4e85-45b8-95d3-9aea5237942f">false</Unpublish>
    <Job_x0020_Name xmlns="233c216e-4e85-45b8-95d3-9aea5237942f" xsi:nil="true"/>
    <Site_x0020_Link xmlns="233c216e-4e85-45b8-95d3-9aea5237942f">http://review.calpers.ca.gov/docs/forms-publications/resolution-employer-paid-exceptions.docx</Site_x0020_Link>
  </documentManagement>
</p:properties>
</file>

<file path=customXml/itemProps1.xml><?xml version="1.0" encoding="utf-8"?>
<ds:datastoreItem xmlns:ds="http://schemas.openxmlformats.org/officeDocument/2006/customXml" ds:itemID="{81832CFC-B0D1-4E87-9EAF-CA5DD442AD8C}"/>
</file>

<file path=customXml/itemProps2.xml><?xml version="1.0" encoding="utf-8"?>
<ds:datastoreItem xmlns:ds="http://schemas.openxmlformats.org/officeDocument/2006/customXml" ds:itemID="{1B264C33-4168-4C74-A441-44BDF809D549}"/>
</file>

<file path=customXml/itemProps3.xml><?xml version="1.0" encoding="utf-8"?>
<ds:datastoreItem xmlns:ds="http://schemas.openxmlformats.org/officeDocument/2006/customXml" ds:itemID="{D7E9E100-21B6-4F26-8F92-3FDF732481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2438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Barnett, Stacey</dc:creator>
  <cp:keywords/>
  <dc:description/>
  <cp:lastModifiedBy>Boldrini, Ashley</cp:lastModifiedBy>
  <cp:revision>3</cp:revision>
  <dcterms:created xsi:type="dcterms:W3CDTF">2018-02-21T21:42:00Z</dcterms:created>
  <dcterms:modified xsi:type="dcterms:W3CDTF">2018-02-21T21:45:00Z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0x010100687D13A62A764543AC5663D7363FA922</vt:lpwstr>
  </property>
</Properties>
</file>